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C2" w:rsidRPr="00A90BA4" w:rsidRDefault="00F342CB" w:rsidP="00A90BA4">
      <w:pPr>
        <w:pStyle w:val="NoSpacing"/>
        <w:tabs>
          <w:tab w:val="left" w:pos="7725"/>
        </w:tabs>
        <w:rPr>
          <w:rFonts w:ascii="Arial" w:hAnsi="Arial" w:cs="Arial"/>
          <w:b/>
          <w:sz w:val="26"/>
          <w:szCs w:val="26"/>
          <w:lang w:val="ro-RO"/>
        </w:rPr>
      </w:pPr>
      <w:r>
        <w:rPr>
          <w:rFonts w:ascii="Arial" w:hAnsi="Arial" w:cs="Arial"/>
          <w:b/>
          <w:sz w:val="26"/>
          <w:szCs w:val="26"/>
          <w:lang w:val="ro-RO"/>
        </w:rPr>
        <w:t xml:space="preserve">                                                                                            </w:t>
      </w:r>
      <w:r w:rsidR="00A90BA4" w:rsidRPr="00A90BA4">
        <w:rPr>
          <w:rFonts w:ascii="Arial" w:hAnsi="Arial" w:cs="Arial"/>
          <w:b/>
          <w:sz w:val="26"/>
          <w:szCs w:val="26"/>
          <w:lang w:val="ro-RO"/>
        </w:rPr>
        <w:t xml:space="preserve">   Anexa nr. 1 </w:t>
      </w:r>
    </w:p>
    <w:p w:rsidR="00A90BA4" w:rsidRPr="00A90BA4" w:rsidRDefault="00A90BA4" w:rsidP="00A90BA4">
      <w:pPr>
        <w:pStyle w:val="NoSpacing"/>
        <w:tabs>
          <w:tab w:val="left" w:pos="7725"/>
        </w:tabs>
        <w:rPr>
          <w:rFonts w:ascii="Arial" w:hAnsi="Arial" w:cs="Arial"/>
          <w:b/>
          <w:sz w:val="26"/>
          <w:szCs w:val="26"/>
          <w:lang w:val="ro-RO"/>
        </w:rPr>
      </w:pPr>
      <w:r w:rsidRPr="00A90BA4">
        <w:rPr>
          <w:rFonts w:ascii="Arial" w:hAnsi="Arial" w:cs="Arial"/>
          <w:b/>
          <w:sz w:val="26"/>
          <w:szCs w:val="26"/>
          <w:lang w:val="ro-RO"/>
        </w:rPr>
        <w:t xml:space="preserve">                                                       </w:t>
      </w:r>
      <w:r w:rsidR="00B869FE">
        <w:rPr>
          <w:rFonts w:ascii="Arial" w:hAnsi="Arial" w:cs="Arial"/>
          <w:b/>
          <w:sz w:val="26"/>
          <w:szCs w:val="26"/>
          <w:lang w:val="ro-RO"/>
        </w:rPr>
        <w:t xml:space="preserve"> </w:t>
      </w:r>
      <w:r w:rsidR="00624BB9">
        <w:rPr>
          <w:rFonts w:ascii="Arial" w:hAnsi="Arial" w:cs="Arial"/>
          <w:b/>
          <w:sz w:val="26"/>
          <w:szCs w:val="26"/>
          <w:lang w:val="ro-RO"/>
        </w:rPr>
        <w:t xml:space="preserve">           la H.C.L. Siliștea nr.7</w:t>
      </w:r>
      <w:r w:rsidRPr="00A90BA4">
        <w:rPr>
          <w:rFonts w:ascii="Arial" w:hAnsi="Arial" w:cs="Arial"/>
          <w:b/>
          <w:sz w:val="26"/>
          <w:szCs w:val="26"/>
          <w:lang w:val="ro-RO"/>
        </w:rPr>
        <w:t xml:space="preserve"> din </w:t>
      </w:r>
      <w:r w:rsidR="00624BB9">
        <w:rPr>
          <w:rFonts w:ascii="Arial" w:hAnsi="Arial" w:cs="Arial"/>
          <w:b/>
          <w:sz w:val="26"/>
          <w:szCs w:val="26"/>
          <w:lang w:val="ro-RO"/>
        </w:rPr>
        <w:t>03</w:t>
      </w:r>
      <w:r w:rsidRPr="00A90BA4">
        <w:rPr>
          <w:rFonts w:ascii="Arial" w:hAnsi="Arial" w:cs="Arial"/>
          <w:b/>
          <w:sz w:val="26"/>
          <w:szCs w:val="26"/>
          <w:lang w:val="ro-RO"/>
        </w:rPr>
        <w:t xml:space="preserve"> </w:t>
      </w:r>
      <w:r w:rsidR="00624BB9">
        <w:rPr>
          <w:rFonts w:ascii="Arial" w:hAnsi="Arial" w:cs="Arial"/>
          <w:b/>
          <w:sz w:val="26"/>
          <w:szCs w:val="26"/>
          <w:lang w:val="ro-RO"/>
        </w:rPr>
        <w:t>mart</w:t>
      </w:r>
      <w:r w:rsidR="002E54D6">
        <w:rPr>
          <w:rFonts w:ascii="Arial" w:hAnsi="Arial" w:cs="Arial"/>
          <w:b/>
          <w:sz w:val="26"/>
          <w:szCs w:val="26"/>
          <w:lang w:val="ro-RO"/>
        </w:rPr>
        <w:t>ie</w:t>
      </w:r>
      <w:r w:rsidRPr="00A90BA4">
        <w:rPr>
          <w:rFonts w:ascii="Arial" w:hAnsi="Arial" w:cs="Arial"/>
          <w:b/>
          <w:sz w:val="26"/>
          <w:szCs w:val="26"/>
          <w:lang w:val="ro-RO"/>
        </w:rPr>
        <w:t xml:space="preserve"> 202</w:t>
      </w:r>
      <w:r w:rsidR="00624BB9">
        <w:rPr>
          <w:rFonts w:ascii="Arial" w:hAnsi="Arial" w:cs="Arial"/>
          <w:b/>
          <w:sz w:val="26"/>
          <w:szCs w:val="26"/>
          <w:lang w:val="ro-RO"/>
        </w:rPr>
        <w:t>6</w:t>
      </w:r>
    </w:p>
    <w:p w:rsidR="006638C2" w:rsidRPr="00A90BA4" w:rsidRDefault="006638C2" w:rsidP="00743121">
      <w:pPr>
        <w:pStyle w:val="NoSpacing"/>
        <w:rPr>
          <w:rFonts w:ascii="Arial" w:hAnsi="Arial" w:cs="Arial"/>
          <w:b/>
          <w:sz w:val="26"/>
          <w:szCs w:val="26"/>
          <w:lang w:val="ro-RO"/>
        </w:rPr>
      </w:pPr>
    </w:p>
    <w:p w:rsidR="006638C2" w:rsidRPr="00A90BA4" w:rsidRDefault="006638C2" w:rsidP="00743121">
      <w:pPr>
        <w:pStyle w:val="NoSpacing"/>
        <w:rPr>
          <w:rFonts w:ascii="Arial" w:hAnsi="Arial" w:cs="Arial"/>
          <w:b/>
          <w:sz w:val="26"/>
          <w:szCs w:val="26"/>
          <w:lang w:val="ro-RO"/>
        </w:rPr>
      </w:pPr>
    </w:p>
    <w:p w:rsidR="00A90BA4" w:rsidRPr="00A90BA4" w:rsidRDefault="00A90BA4" w:rsidP="00743121">
      <w:pPr>
        <w:pStyle w:val="NoSpacing"/>
        <w:rPr>
          <w:rFonts w:ascii="Arial" w:hAnsi="Arial" w:cs="Arial"/>
          <w:b/>
          <w:sz w:val="26"/>
          <w:szCs w:val="26"/>
          <w:lang w:val="ro-RO"/>
        </w:rPr>
      </w:pPr>
    </w:p>
    <w:p w:rsidR="00A90BA4" w:rsidRPr="00A90BA4" w:rsidRDefault="000F1DB0" w:rsidP="00A90BA4">
      <w:pPr>
        <w:tabs>
          <w:tab w:val="left" w:pos="450"/>
        </w:tabs>
        <w:ind w:left="720" w:hanging="1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0BA4" w:rsidRPr="00A90BA4">
        <w:rPr>
          <w:rFonts w:ascii="Arial" w:hAnsi="Arial" w:cs="Arial"/>
          <w:b/>
          <w:sz w:val="24"/>
          <w:szCs w:val="24"/>
        </w:rPr>
        <w:t xml:space="preserve">R A P O R T </w:t>
      </w:r>
    </w:p>
    <w:p w:rsidR="00A90BA4" w:rsidRPr="00A90BA4" w:rsidRDefault="00A90BA4" w:rsidP="00A90BA4">
      <w:pPr>
        <w:tabs>
          <w:tab w:val="left" w:pos="450"/>
        </w:tabs>
        <w:spacing w:line="240" w:lineRule="auto"/>
        <w:ind w:left="720" w:hanging="180"/>
        <w:jc w:val="center"/>
        <w:rPr>
          <w:rFonts w:ascii="Arial" w:hAnsi="Arial" w:cs="Arial"/>
          <w:b/>
          <w:sz w:val="24"/>
          <w:szCs w:val="24"/>
        </w:rPr>
      </w:pPr>
      <w:r w:rsidRPr="00A90B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90BA4">
        <w:rPr>
          <w:rFonts w:ascii="Arial" w:hAnsi="Arial" w:cs="Arial"/>
          <w:b/>
          <w:sz w:val="24"/>
          <w:szCs w:val="24"/>
        </w:rPr>
        <w:t>privind</w:t>
      </w:r>
      <w:proofErr w:type="spellEnd"/>
      <w:proofErr w:type="gramEnd"/>
      <w:r w:rsidRPr="00A90B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0BA4">
        <w:rPr>
          <w:rFonts w:ascii="Arial" w:hAnsi="Arial" w:cs="Arial"/>
          <w:b/>
          <w:sz w:val="24"/>
          <w:szCs w:val="24"/>
        </w:rPr>
        <w:t>activitatea</w:t>
      </w:r>
      <w:proofErr w:type="spellEnd"/>
      <w:r w:rsidRPr="00A90B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0BA4">
        <w:rPr>
          <w:rFonts w:ascii="Arial" w:hAnsi="Arial" w:cs="Arial"/>
          <w:b/>
          <w:sz w:val="24"/>
          <w:szCs w:val="24"/>
        </w:rPr>
        <w:t>desfășurată</w:t>
      </w:r>
      <w:proofErr w:type="spellEnd"/>
      <w:r w:rsidRPr="00A90BA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A90BA4">
        <w:rPr>
          <w:rFonts w:ascii="Arial" w:hAnsi="Arial" w:cs="Arial"/>
          <w:b/>
          <w:sz w:val="24"/>
          <w:szCs w:val="24"/>
        </w:rPr>
        <w:t>asistenții</w:t>
      </w:r>
      <w:proofErr w:type="spellEnd"/>
      <w:r w:rsidRPr="00A90B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0BA4">
        <w:rPr>
          <w:rFonts w:ascii="Arial" w:hAnsi="Arial" w:cs="Arial"/>
          <w:b/>
          <w:sz w:val="24"/>
          <w:szCs w:val="24"/>
        </w:rPr>
        <w:t>personali</w:t>
      </w:r>
      <w:proofErr w:type="spellEnd"/>
      <w:r w:rsidRPr="00A90B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0BA4">
        <w:rPr>
          <w:rFonts w:ascii="Arial" w:hAnsi="Arial" w:cs="Arial"/>
          <w:b/>
          <w:sz w:val="24"/>
          <w:szCs w:val="24"/>
        </w:rPr>
        <w:t>ai</w:t>
      </w:r>
      <w:proofErr w:type="spellEnd"/>
      <w:r w:rsidRPr="00A90B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0BA4">
        <w:rPr>
          <w:rFonts w:ascii="Arial" w:hAnsi="Arial" w:cs="Arial"/>
          <w:b/>
          <w:sz w:val="24"/>
          <w:szCs w:val="24"/>
        </w:rPr>
        <w:t>persoanelor</w:t>
      </w:r>
      <w:proofErr w:type="spellEnd"/>
      <w:r w:rsidRPr="00A90BA4">
        <w:rPr>
          <w:rFonts w:ascii="Arial" w:hAnsi="Arial" w:cs="Arial"/>
          <w:b/>
          <w:sz w:val="24"/>
          <w:szCs w:val="24"/>
        </w:rPr>
        <w:t xml:space="preserve"> cu handicap </w:t>
      </w:r>
      <w:proofErr w:type="spellStart"/>
      <w:r w:rsidRPr="00A90BA4">
        <w:rPr>
          <w:rFonts w:ascii="Arial" w:hAnsi="Arial" w:cs="Arial"/>
          <w:b/>
          <w:sz w:val="24"/>
          <w:szCs w:val="24"/>
        </w:rPr>
        <w:t>grav</w:t>
      </w:r>
      <w:proofErr w:type="spellEnd"/>
      <w:r w:rsidRPr="00A90BA4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Pr="00A90BA4">
        <w:rPr>
          <w:rFonts w:ascii="Arial" w:hAnsi="Arial" w:cs="Arial"/>
          <w:b/>
          <w:sz w:val="24"/>
          <w:szCs w:val="24"/>
        </w:rPr>
        <w:t>accentuat</w:t>
      </w:r>
      <w:proofErr w:type="spellEnd"/>
      <w:r w:rsidRPr="00A90B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0BA4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A90B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0BA4">
        <w:rPr>
          <w:rFonts w:ascii="Arial" w:hAnsi="Arial" w:cs="Arial"/>
          <w:b/>
          <w:sz w:val="24"/>
          <w:szCs w:val="24"/>
        </w:rPr>
        <w:t>semestrul</w:t>
      </w:r>
      <w:proofErr w:type="spellEnd"/>
      <w:r w:rsidRPr="00A90BA4">
        <w:rPr>
          <w:rFonts w:ascii="Arial" w:hAnsi="Arial" w:cs="Arial"/>
          <w:b/>
          <w:sz w:val="24"/>
          <w:szCs w:val="24"/>
        </w:rPr>
        <w:t xml:space="preserve"> I</w:t>
      </w:r>
      <w:r w:rsidR="00624BB9">
        <w:rPr>
          <w:rFonts w:ascii="Arial" w:hAnsi="Arial" w:cs="Arial"/>
          <w:b/>
          <w:sz w:val="24"/>
          <w:szCs w:val="24"/>
        </w:rPr>
        <w:t>I</w:t>
      </w:r>
      <w:r w:rsidRPr="00A90BA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90BA4">
        <w:rPr>
          <w:rFonts w:ascii="Arial" w:hAnsi="Arial" w:cs="Arial"/>
          <w:b/>
          <w:sz w:val="24"/>
          <w:szCs w:val="24"/>
        </w:rPr>
        <w:t>anul</w:t>
      </w:r>
      <w:proofErr w:type="spellEnd"/>
      <w:r w:rsidRPr="00A90BA4">
        <w:rPr>
          <w:rFonts w:ascii="Arial" w:hAnsi="Arial" w:cs="Arial"/>
          <w:b/>
          <w:sz w:val="24"/>
          <w:szCs w:val="24"/>
        </w:rPr>
        <w:t xml:space="preserve"> 202</w:t>
      </w:r>
      <w:r w:rsidR="00B869FE">
        <w:rPr>
          <w:rFonts w:ascii="Arial" w:hAnsi="Arial" w:cs="Arial"/>
          <w:b/>
          <w:sz w:val="24"/>
          <w:szCs w:val="24"/>
        </w:rPr>
        <w:t>5</w:t>
      </w:r>
    </w:p>
    <w:p w:rsidR="006638C2" w:rsidRDefault="006638C2" w:rsidP="001D2351">
      <w:pPr>
        <w:pStyle w:val="NoSpacing"/>
        <w:jc w:val="center"/>
        <w:rPr>
          <w:rFonts w:asciiTheme="majorHAnsi" w:hAnsiTheme="majorHAnsi"/>
          <w:b/>
          <w:sz w:val="26"/>
          <w:szCs w:val="26"/>
          <w:lang w:val="ro-RO"/>
        </w:rPr>
      </w:pPr>
    </w:p>
    <w:p w:rsidR="00A90BA4" w:rsidRPr="006638C2" w:rsidRDefault="00A90BA4" w:rsidP="001D2351">
      <w:pPr>
        <w:pStyle w:val="NoSpacing"/>
        <w:jc w:val="center"/>
        <w:rPr>
          <w:rFonts w:asciiTheme="majorHAnsi" w:hAnsiTheme="majorHAnsi"/>
          <w:b/>
          <w:sz w:val="26"/>
          <w:szCs w:val="26"/>
          <w:lang w:val="ro-RO"/>
        </w:rPr>
      </w:pPr>
    </w:p>
    <w:p w:rsidR="00696CE2" w:rsidRPr="00A90BA4" w:rsidRDefault="00534632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Theme="majorHAnsi" w:hAnsiTheme="majorHAnsi" w:cs="TimesNewRoman,Bold"/>
          <w:bCs/>
          <w:sz w:val="26"/>
          <w:szCs w:val="26"/>
        </w:rPr>
        <w:tab/>
      </w:r>
      <w:proofErr w:type="spellStart"/>
      <w:proofErr w:type="gramStart"/>
      <w:r w:rsidRPr="00A90BA4">
        <w:rPr>
          <w:rFonts w:ascii="Arial" w:hAnsi="Arial" w:cs="Arial"/>
          <w:bCs/>
          <w:sz w:val="26"/>
          <w:szCs w:val="26"/>
        </w:rPr>
        <w:t>În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conformitate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cu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prevederile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art.</w:t>
      </w:r>
      <w:proofErr w:type="gramEnd"/>
      <w:r w:rsidR="00696CE2" w:rsidRPr="00A90BA4">
        <w:rPr>
          <w:rFonts w:ascii="Arial" w:hAnsi="Arial" w:cs="Arial"/>
          <w:bCs/>
          <w:sz w:val="26"/>
          <w:szCs w:val="26"/>
        </w:rPr>
        <w:t xml:space="preserve"> 35 din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Le</w:t>
      </w:r>
      <w:r w:rsidRPr="00A90BA4">
        <w:rPr>
          <w:rFonts w:ascii="Arial" w:hAnsi="Arial" w:cs="Arial"/>
          <w:bCs/>
          <w:sz w:val="26"/>
          <w:szCs w:val="26"/>
        </w:rPr>
        <w:t>gea</w:t>
      </w:r>
      <w:proofErr w:type="spellEnd"/>
      <w:r w:rsidRPr="00A90BA4">
        <w:rPr>
          <w:rFonts w:ascii="Arial" w:hAnsi="Arial" w:cs="Arial"/>
          <w:bCs/>
          <w:sz w:val="26"/>
          <w:szCs w:val="26"/>
        </w:rPr>
        <w:t xml:space="preserve"> nr. </w:t>
      </w:r>
      <w:proofErr w:type="gramStart"/>
      <w:r w:rsidRPr="00A90BA4">
        <w:rPr>
          <w:rFonts w:ascii="Arial" w:hAnsi="Arial" w:cs="Arial"/>
          <w:bCs/>
          <w:sz w:val="26"/>
          <w:szCs w:val="26"/>
        </w:rPr>
        <w:t xml:space="preserve">448/2006 </w:t>
      </w:r>
      <w:proofErr w:type="spellStart"/>
      <w:r w:rsidRPr="00A90BA4">
        <w:rPr>
          <w:rFonts w:ascii="Arial" w:hAnsi="Arial" w:cs="Arial"/>
          <w:bCs/>
          <w:sz w:val="26"/>
          <w:szCs w:val="26"/>
        </w:rPr>
        <w:t>privind</w:t>
      </w:r>
      <w:proofErr w:type="spellEnd"/>
      <w:r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</w:rPr>
        <w:t>protecț</w:t>
      </w:r>
      <w:r w:rsidR="00696CE2" w:rsidRPr="00A90BA4">
        <w:rPr>
          <w:rFonts w:ascii="Arial" w:hAnsi="Arial" w:cs="Arial"/>
          <w:bCs/>
          <w:sz w:val="26"/>
          <w:szCs w:val="26"/>
        </w:rPr>
        <w:t>ia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</w:rPr>
        <w:t>ș</w:t>
      </w:r>
      <w:r w:rsidR="00696CE2" w:rsidRPr="00A90BA4">
        <w:rPr>
          <w:rFonts w:ascii="Arial" w:hAnsi="Arial" w:cs="Arial"/>
          <w:bCs/>
          <w:sz w:val="26"/>
          <w:szCs w:val="26"/>
        </w:rPr>
        <w:t>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promovarea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drepturilor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persoanelor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cu handicap,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republicat</w:t>
      </w:r>
      <w:r w:rsidRPr="00A90BA4">
        <w:rPr>
          <w:rFonts w:ascii="Arial" w:hAnsi="Arial" w:cs="Arial"/>
          <w:bCs/>
          <w:sz w:val="26"/>
          <w:szCs w:val="26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“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persoana</w:t>
      </w:r>
      <w:proofErr w:type="spellEnd"/>
      <w:r w:rsidRPr="00A90BA4">
        <w:rPr>
          <w:rFonts w:ascii="Arial" w:hAnsi="Arial" w:cs="Arial"/>
          <w:bCs/>
          <w:sz w:val="26"/>
          <w:szCs w:val="26"/>
        </w:rPr>
        <w:t xml:space="preserve"> cu handicap </w:t>
      </w:r>
      <w:proofErr w:type="spellStart"/>
      <w:r w:rsidRPr="00A90BA4">
        <w:rPr>
          <w:rFonts w:ascii="Arial" w:hAnsi="Arial" w:cs="Arial"/>
          <w:bCs/>
          <w:sz w:val="26"/>
          <w:szCs w:val="26"/>
        </w:rPr>
        <w:t>grav</w:t>
      </w:r>
      <w:proofErr w:type="spellEnd"/>
      <w:r w:rsidRPr="00A90BA4">
        <w:rPr>
          <w:rFonts w:ascii="Arial" w:hAnsi="Arial" w:cs="Arial"/>
          <w:bCs/>
          <w:sz w:val="26"/>
          <w:szCs w:val="26"/>
        </w:rPr>
        <w:t xml:space="preserve"> are </w:t>
      </w:r>
      <w:proofErr w:type="spellStart"/>
      <w:r w:rsidRPr="00A90BA4">
        <w:rPr>
          <w:rFonts w:ascii="Arial" w:hAnsi="Arial" w:cs="Arial"/>
          <w:bCs/>
          <w:sz w:val="26"/>
          <w:szCs w:val="26"/>
        </w:rPr>
        <w:t>dreptul</w:t>
      </w:r>
      <w:proofErr w:type="spellEnd"/>
      <w:r w:rsidRPr="00A90BA4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Pr="00A90BA4">
        <w:rPr>
          <w:rFonts w:ascii="Arial" w:hAnsi="Arial" w:cs="Arial"/>
          <w:bCs/>
          <w:sz w:val="26"/>
          <w:szCs w:val="26"/>
        </w:rPr>
        <w:t>în</w:t>
      </w:r>
      <w:proofErr w:type="spellEnd"/>
      <w:r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</w:rPr>
        <w:t>baza</w:t>
      </w:r>
      <w:proofErr w:type="spellEnd"/>
      <w:r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</w:rPr>
        <w:t>evaluă</w:t>
      </w:r>
      <w:r w:rsidR="00696CE2" w:rsidRPr="00A90BA4">
        <w:rPr>
          <w:rFonts w:ascii="Arial" w:hAnsi="Arial" w:cs="Arial"/>
          <w:bCs/>
          <w:sz w:val="26"/>
          <w:szCs w:val="26"/>
        </w:rPr>
        <w:t>rii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sociopsihomedicale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, la un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asistent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personal”.</w:t>
      </w:r>
      <w:proofErr w:type="gram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Art. 39,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alin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(1)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stipuleaza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“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contractul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individual de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munc</w:t>
      </w:r>
      <w:r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al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asistentului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personal se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ncheie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prim</w:t>
      </w:r>
      <w:r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ria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localit</w:t>
      </w:r>
      <w:r w:rsidRPr="00A90BA4">
        <w:rPr>
          <w:rFonts w:ascii="Arial" w:hAnsi="Arial" w:cs="Arial"/>
          <w:bCs/>
          <w:sz w:val="26"/>
          <w:szCs w:val="26"/>
          <w:lang w:val="es-ES"/>
        </w:rPr>
        <w:t>ății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domiciliu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sau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reș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edin</w:t>
      </w:r>
      <w:r w:rsidRPr="00A90BA4">
        <w:rPr>
          <w:rFonts w:ascii="Arial" w:hAnsi="Arial" w:cs="Arial"/>
          <w:bCs/>
          <w:sz w:val="26"/>
          <w:szCs w:val="26"/>
          <w:lang w:val="es-ES"/>
        </w:rPr>
        <w:t>ță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persoanei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handicap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grav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dup</w:t>
      </w:r>
      <w:r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caz”,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iar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art. 40,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alin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. (1)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precizeaz</w:t>
      </w:r>
      <w:r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că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“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autorit</w:t>
      </w:r>
      <w:r w:rsidRPr="00A90BA4">
        <w:rPr>
          <w:rFonts w:ascii="Arial" w:hAnsi="Arial" w:cs="Arial"/>
          <w:bCs/>
          <w:sz w:val="26"/>
          <w:szCs w:val="26"/>
          <w:lang w:val="es-ES"/>
        </w:rPr>
        <w:t>ăț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ile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administra</w:t>
      </w:r>
      <w:r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iei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publice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locale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obliga</w:t>
      </w:r>
      <w:r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</w:t>
      </w:r>
      <w:r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prevad</w:t>
      </w:r>
      <w:r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ș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</w:t>
      </w:r>
      <w:r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garanteze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bugetul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local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sumele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necesare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din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care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suport</w:t>
      </w:r>
      <w:r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salarizarea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precum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si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celelalte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drepturi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cuvenite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asistentului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personal,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potrivit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legii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.”</w:t>
      </w:r>
    </w:p>
    <w:p w:rsidR="00D0633F" w:rsidRPr="00A90BA4" w:rsidRDefault="00696CE2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ab/>
      </w:r>
      <w:proofErr w:type="spellStart"/>
      <w:r w:rsidR="00D0633F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comuna </w:t>
      </w:r>
      <w:proofErr w:type="spellStart"/>
      <w:r w:rsidR="00534632" w:rsidRPr="00A90BA4">
        <w:rPr>
          <w:rFonts w:ascii="Arial" w:hAnsi="Arial" w:cs="Arial"/>
          <w:bCs/>
          <w:sz w:val="26"/>
          <w:szCs w:val="26"/>
          <w:lang w:val="es-ES"/>
        </w:rPr>
        <w:t>Siliștea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contractele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munc</w:t>
      </w:r>
      <w:r w:rsidR="00D0633F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ale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asisten</w:t>
      </w:r>
      <w:r w:rsidR="00D0633F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Pr="00A90BA4">
        <w:rPr>
          <w:rFonts w:ascii="Arial" w:hAnsi="Arial" w:cs="Arial"/>
          <w:bCs/>
          <w:sz w:val="26"/>
          <w:szCs w:val="26"/>
          <w:lang w:val="es-ES"/>
        </w:rPr>
        <w:t>ilor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personali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se </w:t>
      </w:r>
      <w:proofErr w:type="spellStart"/>
      <w:r w:rsidR="00D0633F" w:rsidRPr="00A90BA4">
        <w:rPr>
          <w:rFonts w:ascii="Arial" w:hAnsi="Arial" w:cs="Arial"/>
          <w:bCs/>
          <w:sz w:val="26"/>
          <w:szCs w:val="26"/>
          <w:lang w:val="es-ES"/>
        </w:rPr>
        <w:t>încheie</w:t>
      </w:r>
      <w:proofErr w:type="spellEnd"/>
      <w:r w:rsidR="00D0633F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D0633F" w:rsidRPr="00A90BA4">
        <w:rPr>
          <w:rFonts w:ascii="Arial" w:hAnsi="Arial" w:cs="Arial"/>
          <w:bCs/>
          <w:sz w:val="26"/>
          <w:szCs w:val="26"/>
          <w:lang w:val="es-ES"/>
        </w:rPr>
        <w:t>că</w:t>
      </w:r>
      <w:r w:rsidRPr="00A90BA4">
        <w:rPr>
          <w:rFonts w:ascii="Arial" w:hAnsi="Arial" w:cs="Arial"/>
          <w:bCs/>
          <w:sz w:val="26"/>
          <w:szCs w:val="26"/>
          <w:lang w:val="es-ES"/>
        </w:rPr>
        <w:t>tre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F51C8">
        <w:rPr>
          <w:rFonts w:ascii="Arial" w:hAnsi="Arial" w:cs="Arial"/>
          <w:bCs/>
          <w:sz w:val="26"/>
          <w:szCs w:val="26"/>
          <w:lang w:val="es-ES"/>
        </w:rPr>
        <w:t>Secretarul</w:t>
      </w:r>
      <w:proofErr w:type="spellEnd"/>
      <w:r w:rsidR="006F51C8">
        <w:rPr>
          <w:rFonts w:ascii="Arial" w:hAnsi="Arial" w:cs="Arial"/>
          <w:bCs/>
          <w:sz w:val="26"/>
          <w:szCs w:val="26"/>
          <w:lang w:val="es-ES"/>
        </w:rPr>
        <w:t xml:space="preserve"> G</w:t>
      </w:r>
      <w:r w:rsidR="00D0633F" w:rsidRPr="00A90BA4">
        <w:rPr>
          <w:rFonts w:ascii="Arial" w:hAnsi="Arial" w:cs="Arial"/>
          <w:bCs/>
          <w:sz w:val="26"/>
          <w:szCs w:val="26"/>
          <w:lang w:val="es-ES"/>
        </w:rPr>
        <w:t xml:space="preserve">eneral al </w:t>
      </w:r>
      <w:proofErr w:type="spellStart"/>
      <w:r w:rsidR="00D0633F" w:rsidRPr="00A90BA4">
        <w:rPr>
          <w:rFonts w:ascii="Arial" w:hAnsi="Arial" w:cs="Arial"/>
          <w:bCs/>
          <w:sz w:val="26"/>
          <w:szCs w:val="26"/>
          <w:lang w:val="es-ES"/>
        </w:rPr>
        <w:t>comunei</w:t>
      </w:r>
      <w:proofErr w:type="spellEnd"/>
      <w:r w:rsidR="006F51C8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F51C8">
        <w:rPr>
          <w:rFonts w:ascii="Arial" w:hAnsi="Arial" w:cs="Arial"/>
          <w:bCs/>
          <w:sz w:val="26"/>
          <w:szCs w:val="26"/>
          <w:lang w:val="es-ES"/>
        </w:rPr>
        <w:t>Siliștea</w:t>
      </w:r>
      <w:proofErr w:type="spellEnd"/>
      <w:r w:rsidR="00D0633F" w:rsidRPr="00A90BA4">
        <w:rPr>
          <w:rFonts w:ascii="Arial" w:hAnsi="Arial" w:cs="Arial"/>
          <w:bCs/>
          <w:sz w:val="26"/>
          <w:szCs w:val="26"/>
          <w:lang w:val="es-ES"/>
        </w:rPr>
        <w:t>.</w:t>
      </w:r>
    </w:p>
    <w:p w:rsidR="00696CE2" w:rsidRPr="00A90BA4" w:rsidRDefault="0005720A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ab/>
      </w:r>
      <w:proofErr w:type="spellStart"/>
      <w:proofErr w:type="gramStart"/>
      <w:r w:rsidR="00696CE2" w:rsidRPr="00A90BA4">
        <w:rPr>
          <w:rFonts w:ascii="Arial" w:hAnsi="Arial" w:cs="Arial"/>
          <w:bCs/>
          <w:sz w:val="26"/>
          <w:szCs w:val="26"/>
        </w:rPr>
        <w:t>Av</w:t>
      </w:r>
      <w:r w:rsidR="00F337C3" w:rsidRPr="00A90BA4">
        <w:rPr>
          <w:rFonts w:ascii="Arial" w:hAnsi="Arial" w:cs="Arial"/>
          <w:bCs/>
          <w:sz w:val="26"/>
          <w:szCs w:val="26"/>
        </w:rPr>
        <w:t>â</w:t>
      </w:r>
      <w:r w:rsidR="00696CE2" w:rsidRPr="00A90BA4">
        <w:rPr>
          <w:rFonts w:ascii="Arial" w:hAnsi="Arial" w:cs="Arial"/>
          <w:bCs/>
          <w:sz w:val="26"/>
          <w:szCs w:val="26"/>
        </w:rPr>
        <w:t>nd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F337C3" w:rsidRPr="00A90BA4">
        <w:rPr>
          <w:rFonts w:ascii="Arial" w:hAnsi="Arial" w:cs="Arial"/>
          <w:bCs/>
          <w:sz w:val="26"/>
          <w:szCs w:val="26"/>
        </w:rPr>
        <w:t>î</w:t>
      </w:r>
      <w:r w:rsidR="00696CE2" w:rsidRPr="00A90BA4">
        <w:rPr>
          <w:rFonts w:ascii="Arial" w:hAnsi="Arial" w:cs="Arial"/>
          <w:bCs/>
          <w:sz w:val="26"/>
          <w:szCs w:val="26"/>
        </w:rPr>
        <w:t>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vedere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prevederile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 xml:space="preserve"> art.</w:t>
      </w:r>
      <w:proofErr w:type="gram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proofErr w:type="gramStart"/>
      <w:r w:rsidR="00696CE2" w:rsidRPr="00A90BA4">
        <w:rPr>
          <w:rFonts w:ascii="Arial" w:hAnsi="Arial" w:cs="Arial"/>
          <w:bCs/>
          <w:sz w:val="26"/>
          <w:szCs w:val="26"/>
        </w:rPr>
        <w:t xml:space="preserve">29,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</w:rPr>
        <w:t>alin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</w:rPr>
        <w:t>.</w:t>
      </w:r>
      <w:proofErr w:type="gramEnd"/>
      <w:r w:rsidR="00696CE2" w:rsidRPr="00A90BA4">
        <w:rPr>
          <w:rFonts w:ascii="Arial" w:hAnsi="Arial" w:cs="Arial"/>
          <w:bCs/>
          <w:sz w:val="26"/>
          <w:szCs w:val="26"/>
        </w:rPr>
        <w:t xml:space="preserve"> 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 xml:space="preserve">(1) </w:t>
      </w:r>
      <w:proofErr w:type="spellStart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din</w:t>
      </w:r>
      <w:proofErr w:type="spellEnd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Hotă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r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â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rea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Guvernului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Rom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â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niei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. 268/2007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pentru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aprobarea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normelor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metodologice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 aplicare 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prevederilor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Legii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. 448/2006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privind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protec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ș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promovarea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drepturilor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persoanelor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handicap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, “</w:t>
      </w:r>
      <w:proofErr w:type="spellStart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compartimentul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asisten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ță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social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 xml:space="preserve"> de la </w:t>
      </w:r>
      <w:proofErr w:type="spellStart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nivelul</w:t>
      </w:r>
      <w:proofErr w:type="spellEnd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primă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riei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” are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obliga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 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prezenta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consiliului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local un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raport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semestrial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privind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activitatea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asisten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ilor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personali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.</w:t>
      </w:r>
    </w:p>
    <w:p w:rsidR="00696CE2" w:rsidRPr="00A90BA4" w:rsidRDefault="00FA623E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ab/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Pentru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perioada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1 </w:t>
      </w:r>
      <w:proofErr w:type="spellStart"/>
      <w:r w:rsidR="00B869FE">
        <w:rPr>
          <w:rFonts w:ascii="Arial" w:hAnsi="Arial" w:cs="Arial"/>
          <w:bCs/>
          <w:sz w:val="26"/>
          <w:szCs w:val="26"/>
          <w:lang w:val="es-ES"/>
        </w:rPr>
        <w:t>i</w:t>
      </w:r>
      <w:r w:rsidR="003878D0">
        <w:rPr>
          <w:rFonts w:ascii="Arial" w:hAnsi="Arial" w:cs="Arial"/>
          <w:bCs/>
          <w:sz w:val="26"/>
          <w:szCs w:val="26"/>
          <w:lang w:val="es-ES"/>
        </w:rPr>
        <w:t>ulie</w:t>
      </w:r>
      <w:proofErr w:type="spellEnd"/>
      <w:r w:rsidR="00781070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20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2</w:t>
      </w:r>
      <w:r w:rsidR="00B869FE">
        <w:rPr>
          <w:rFonts w:ascii="Arial" w:hAnsi="Arial" w:cs="Arial"/>
          <w:bCs/>
          <w:sz w:val="26"/>
          <w:szCs w:val="26"/>
          <w:lang w:val="es-ES"/>
        </w:rPr>
        <w:t>5</w:t>
      </w:r>
      <w:r w:rsidR="0005720A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–</w:t>
      </w:r>
      <w:r w:rsidR="006F51C8">
        <w:rPr>
          <w:rFonts w:ascii="Arial" w:hAnsi="Arial" w:cs="Arial"/>
          <w:bCs/>
          <w:sz w:val="26"/>
          <w:szCs w:val="26"/>
          <w:lang w:val="es-ES"/>
        </w:rPr>
        <w:t xml:space="preserve"> 3</w:t>
      </w:r>
      <w:r w:rsidR="003878D0">
        <w:rPr>
          <w:rFonts w:ascii="Arial" w:hAnsi="Arial" w:cs="Arial"/>
          <w:bCs/>
          <w:sz w:val="26"/>
          <w:szCs w:val="26"/>
          <w:lang w:val="es-ES"/>
        </w:rPr>
        <w:t>1</w:t>
      </w:r>
      <w:r w:rsidR="006F51C8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3878D0">
        <w:rPr>
          <w:rFonts w:ascii="Arial" w:hAnsi="Arial" w:cs="Arial"/>
          <w:bCs/>
          <w:sz w:val="26"/>
          <w:szCs w:val="26"/>
          <w:lang w:val="es-ES"/>
        </w:rPr>
        <w:t>d</w:t>
      </w:r>
      <w:r w:rsidR="002E54D6">
        <w:rPr>
          <w:rFonts w:ascii="Arial" w:hAnsi="Arial" w:cs="Arial"/>
          <w:bCs/>
          <w:sz w:val="26"/>
          <w:szCs w:val="26"/>
          <w:lang w:val="es-ES"/>
        </w:rPr>
        <w:t>e</w:t>
      </w:r>
      <w:r w:rsidR="003878D0">
        <w:rPr>
          <w:rFonts w:ascii="Arial" w:hAnsi="Arial" w:cs="Arial"/>
          <w:bCs/>
          <w:sz w:val="26"/>
          <w:szCs w:val="26"/>
          <w:lang w:val="es-ES"/>
        </w:rPr>
        <w:t>cembrie</w:t>
      </w:r>
      <w:proofErr w:type="spellEnd"/>
      <w:r w:rsidR="006F51C8">
        <w:rPr>
          <w:rFonts w:ascii="Arial" w:hAnsi="Arial" w:cs="Arial"/>
          <w:bCs/>
          <w:sz w:val="26"/>
          <w:szCs w:val="26"/>
          <w:lang w:val="es-ES"/>
        </w:rPr>
        <w:t xml:space="preserve"> 202</w:t>
      </w:r>
      <w:r w:rsidR="00B869FE">
        <w:rPr>
          <w:rFonts w:ascii="Arial" w:hAnsi="Arial" w:cs="Arial"/>
          <w:bCs/>
          <w:sz w:val="26"/>
          <w:szCs w:val="26"/>
          <w:lang w:val="es-ES"/>
        </w:rPr>
        <w:t>5</w:t>
      </w:r>
      <w:r w:rsidR="000F1DB0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raport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m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urmatoarele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aspecte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:</w:t>
      </w:r>
    </w:p>
    <w:p w:rsidR="00696CE2" w:rsidRDefault="00FA623E" w:rsidP="00A90BA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ab/>
      </w:r>
      <w:r w:rsidR="00996395" w:rsidRPr="00A90BA4">
        <w:rPr>
          <w:rFonts w:ascii="Arial" w:hAnsi="Arial" w:cs="Arial"/>
          <w:bCs/>
          <w:sz w:val="26"/>
          <w:szCs w:val="26"/>
          <w:lang w:val="es-ES"/>
        </w:rPr>
        <w:t>C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u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privire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la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dinamica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angajării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 xml:space="preserve">de </w:t>
      </w:r>
      <w:proofErr w:type="spellStart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asistenț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personali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,</w:t>
      </w:r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situa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ția</w:t>
      </w:r>
      <w:proofErr w:type="spellEnd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lunară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se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prezint</w:t>
      </w:r>
      <w:r w:rsidR="00F337C3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astfel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:</w:t>
      </w:r>
    </w:p>
    <w:p w:rsidR="006F51C8" w:rsidRPr="00A90BA4" w:rsidRDefault="006F51C8" w:rsidP="00A90BA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hAnsi="Arial" w:cs="Arial"/>
          <w:bCs/>
          <w:sz w:val="26"/>
          <w:szCs w:val="26"/>
          <w:lang w:val="es-ES"/>
        </w:rPr>
      </w:pPr>
    </w:p>
    <w:tbl>
      <w:tblPr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1188"/>
        <w:gridCol w:w="1481"/>
        <w:gridCol w:w="1415"/>
        <w:gridCol w:w="1349"/>
        <w:gridCol w:w="1436"/>
        <w:gridCol w:w="1613"/>
      </w:tblGrid>
      <w:tr w:rsidR="002E54D6" w:rsidRPr="00C031FE" w:rsidTr="00B05F66">
        <w:tc>
          <w:tcPr>
            <w:tcW w:w="1754" w:type="dxa"/>
            <w:shd w:val="clear" w:color="auto" w:fill="auto"/>
            <w:vAlign w:val="center"/>
          </w:tcPr>
          <w:p w:rsidR="002E54D6" w:rsidRPr="00C031FE" w:rsidRDefault="002E54D6" w:rsidP="00B05F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Luna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Iulie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August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Septembrie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Octombrie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Noiembrie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Decembrie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E54D6" w:rsidRPr="00C031FE" w:rsidTr="00B05F66">
        <w:trPr>
          <w:trHeight w:val="224"/>
        </w:trPr>
        <w:tc>
          <w:tcPr>
            <w:tcW w:w="1754" w:type="dxa"/>
            <w:shd w:val="clear" w:color="auto" w:fill="auto"/>
            <w:vAlign w:val="center"/>
          </w:tcPr>
          <w:p w:rsidR="002E54D6" w:rsidRPr="002E54D6" w:rsidRDefault="002E54D6" w:rsidP="00B05F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E54D6">
              <w:rPr>
                <w:rFonts w:ascii="Arial" w:hAnsi="Arial" w:cs="Arial"/>
                <w:b/>
                <w:bCs/>
              </w:rPr>
              <w:t xml:space="preserve">Nr. </w:t>
            </w:r>
            <w:proofErr w:type="spellStart"/>
            <w:r w:rsidRPr="002E54D6">
              <w:rPr>
                <w:rFonts w:ascii="Arial" w:hAnsi="Arial" w:cs="Arial"/>
                <w:b/>
                <w:bCs/>
              </w:rPr>
              <w:t>contracte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54D6" w:rsidRPr="00C031FE" w:rsidRDefault="00624BB9" w:rsidP="00B876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</w:tr>
    </w:tbl>
    <w:p w:rsidR="006638C2" w:rsidRPr="00A90BA4" w:rsidRDefault="006638C2" w:rsidP="00A90BA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696CE2" w:rsidRPr="00A90BA4" w:rsidRDefault="00FA623E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ab/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temeiul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art. 37,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alin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. (2) si (3) “pe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perioada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concediului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</w:t>
      </w:r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odihn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angajatorul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are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obliga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 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asigura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persoanei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handicap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grav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un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nlocuitor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al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asistentului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personal,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inclusiv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cazul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care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asistentul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personal este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rud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pan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la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gradul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al IV - lea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inclusiv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a</w:t>
      </w:r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acesteia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”,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iar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“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situa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care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angajatorul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poate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asigura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un</w:t>
      </w:r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nlocuitor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al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asistentului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lastRenderedPageBreak/>
        <w:t xml:space="preserve">personal,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persoanei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handicap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grav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i se</w:t>
      </w:r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acorda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o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indemnizatie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echivalenta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salariul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net al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asistentului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personal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sau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gazduirea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ntr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-un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centru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tip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respiro.”</w:t>
      </w:r>
    </w:p>
    <w:p w:rsidR="00696CE2" w:rsidRPr="00A90BA4" w:rsidRDefault="00FA623E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ab/>
      </w:r>
      <w:proofErr w:type="spellStart"/>
      <w:r w:rsidR="00723B16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acest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context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trebuie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amintit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faptul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la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nivelul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comunei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9422E0" w:rsidRPr="00A90BA4">
        <w:rPr>
          <w:rFonts w:ascii="Arial" w:hAnsi="Arial" w:cs="Arial"/>
          <w:bCs/>
          <w:sz w:val="26"/>
          <w:szCs w:val="26"/>
          <w:lang w:val="es-ES"/>
        </w:rPr>
        <w:t>Siliștea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exist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unita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asisten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ță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medico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–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social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tip</w:t>
      </w:r>
      <w:proofErr w:type="spellEnd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rezidenț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ial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,</w:t>
      </w:r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iar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capacitatea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celor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existente pe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teritoriul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jude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ului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este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mult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depa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șită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.</w:t>
      </w:r>
    </w:p>
    <w:p w:rsidR="00696CE2" w:rsidRPr="00A90BA4" w:rsidRDefault="00FA623E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ab/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Men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ion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m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asemenea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eviden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ele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institu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iei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noastre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nu</w:t>
      </w:r>
      <w:proofErr w:type="spellEnd"/>
      <w:r w:rsidR="00852800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sunt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nregistrate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cereri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prin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care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se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solicit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angajarea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pe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perioada</w:t>
      </w:r>
      <w:proofErr w:type="spellEnd"/>
      <w:r w:rsidR="00852800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concediilor</w:t>
      </w:r>
      <w:proofErr w:type="spellEnd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odihnă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istenț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ilor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personali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iar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pe de alta parte,</w:t>
      </w:r>
      <w:r w:rsidR="00852800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persoanele</w:t>
      </w:r>
      <w:proofErr w:type="spellEnd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ncadrate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grad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handicap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781070" w:rsidRPr="00A90BA4">
        <w:rPr>
          <w:rFonts w:ascii="Arial" w:hAnsi="Arial" w:cs="Arial"/>
          <w:bCs/>
          <w:sz w:val="26"/>
          <w:szCs w:val="26"/>
          <w:lang w:val="es-ES"/>
        </w:rPr>
        <w:t>nu</w:t>
      </w:r>
      <w:proofErr w:type="spellEnd"/>
      <w:r w:rsidR="00781070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doresc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beneficieze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</w:t>
      </w:r>
      <w:r w:rsidR="00852800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ngrijire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din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partea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altui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asistent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personal.</w:t>
      </w:r>
    </w:p>
    <w:p w:rsidR="00696CE2" w:rsidRPr="00A90BA4" w:rsidRDefault="00852800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ab/>
      </w:r>
      <w:r w:rsidR="00723B16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723B16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aceste</w:t>
      </w:r>
      <w:proofErr w:type="spellEnd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condiț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, la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nivelul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Primăriei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30699E" w:rsidRPr="00A90BA4">
        <w:rPr>
          <w:rFonts w:ascii="Arial" w:hAnsi="Arial" w:cs="Arial"/>
          <w:bCs/>
          <w:sz w:val="26"/>
          <w:szCs w:val="26"/>
          <w:lang w:val="es-ES"/>
        </w:rPr>
        <w:t>Siliștea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s-a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luat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decizia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 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se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acorda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persoanelor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cu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handicap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grav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asisten</w:t>
      </w:r>
      <w:r w:rsidR="00F93002" w:rsidRPr="00A90BA4">
        <w:rPr>
          <w:rFonts w:ascii="Arial" w:hAnsi="Arial" w:cs="Arial"/>
          <w:bCs/>
          <w:sz w:val="26"/>
          <w:szCs w:val="26"/>
          <w:lang w:val="es-ES"/>
        </w:rPr>
        <w:t>ță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din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partea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unui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alt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asistent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personal</w:t>
      </w:r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ori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acordarea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indemnizației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pentru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persoană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cu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handicap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grav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în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funcție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cereri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.</w:t>
      </w:r>
    </w:p>
    <w:p w:rsidR="00696CE2" w:rsidRPr="00A90BA4" w:rsidRDefault="006638C2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ab/>
      </w:r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 xml:space="preserve">Cu </w:t>
      </w:r>
      <w:proofErr w:type="spellStart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privire</w:t>
      </w:r>
      <w:proofErr w:type="spellEnd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 xml:space="preserve"> la </w:t>
      </w:r>
      <w:proofErr w:type="spellStart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obliga</w:t>
      </w:r>
      <w:r w:rsidR="00F9300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ț</w:t>
      </w:r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ia</w:t>
      </w:r>
      <w:proofErr w:type="spellEnd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asisten</w:t>
      </w:r>
      <w:r w:rsidR="00F9300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ț</w:t>
      </w:r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ilor</w:t>
      </w:r>
      <w:proofErr w:type="spellEnd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personali</w:t>
      </w:r>
      <w:proofErr w:type="spellEnd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 xml:space="preserve"> de a participa, o data</w:t>
      </w:r>
      <w:r w:rsidR="00852800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 xml:space="preserve"> </w:t>
      </w:r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 xml:space="preserve">la 2 </w:t>
      </w:r>
      <w:proofErr w:type="spellStart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ani</w:t>
      </w:r>
      <w:proofErr w:type="spellEnd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 xml:space="preserve">, la </w:t>
      </w:r>
      <w:proofErr w:type="spellStart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instruirea</w:t>
      </w:r>
      <w:proofErr w:type="spellEnd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organizat</w:t>
      </w:r>
      <w:r w:rsidR="006352A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ă</w:t>
      </w:r>
      <w:proofErr w:type="spellEnd"/>
      <w:r w:rsidR="00696CE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 xml:space="preserve"> </w:t>
      </w:r>
      <w:r w:rsidR="006352A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 xml:space="preserve">de </w:t>
      </w:r>
      <w:proofErr w:type="spellStart"/>
      <w:r w:rsidR="006352A2" w:rsidRPr="00A90BA4">
        <w:rPr>
          <w:rFonts w:ascii="Arial" w:hAnsi="Arial" w:cs="Arial"/>
          <w:b/>
          <w:bCs/>
          <w:sz w:val="26"/>
          <w:szCs w:val="26"/>
          <w:u w:val="single"/>
          <w:lang w:val="es-ES"/>
        </w:rPr>
        <w:t>angajator</w:t>
      </w:r>
      <w:proofErr w:type="spellEnd"/>
      <w:r w:rsidR="006352A2" w:rsidRPr="00A90BA4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stipulată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 art. 38, lit. a)</w:t>
      </w:r>
      <w:r w:rsidR="00852800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din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Legea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nr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. 448/2006,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facem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men</w:t>
      </w:r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iunea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ca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5A63CE" w:rsidRPr="00A90BA4">
        <w:rPr>
          <w:rFonts w:ascii="Arial" w:hAnsi="Arial" w:cs="Arial"/>
          <w:bCs/>
          <w:sz w:val="26"/>
          <w:szCs w:val="26"/>
          <w:lang w:val="es-ES"/>
        </w:rPr>
        <w:t>primăria</w:t>
      </w:r>
      <w:proofErr w:type="spellEnd"/>
      <w:r w:rsidR="005A63CE" w:rsidRPr="00A90BA4">
        <w:rPr>
          <w:rFonts w:ascii="Arial" w:hAnsi="Arial" w:cs="Arial"/>
          <w:bCs/>
          <w:sz w:val="26"/>
          <w:szCs w:val="26"/>
          <w:lang w:val="es-ES"/>
        </w:rPr>
        <w:t xml:space="preserve"> a </w:t>
      </w:r>
      <w:proofErr w:type="spellStart"/>
      <w:r w:rsidR="005A63CE" w:rsidRPr="00A90BA4">
        <w:rPr>
          <w:rFonts w:ascii="Arial" w:hAnsi="Arial" w:cs="Arial"/>
          <w:bCs/>
          <w:sz w:val="26"/>
          <w:szCs w:val="26"/>
          <w:lang w:val="es-ES"/>
        </w:rPr>
        <w:t>organiza</w:t>
      </w:r>
      <w:r w:rsidR="000F1DB0">
        <w:rPr>
          <w:rFonts w:ascii="Arial" w:hAnsi="Arial" w:cs="Arial"/>
          <w:bCs/>
          <w:sz w:val="26"/>
          <w:szCs w:val="26"/>
          <w:lang w:val="es-ES"/>
        </w:rPr>
        <w:t>t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un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program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instruire</w:t>
      </w:r>
      <w:proofErr w:type="spellEnd"/>
      <w:r w:rsidR="00852800" w:rsidRPr="00A90BA4">
        <w:rPr>
          <w:rFonts w:ascii="Arial" w:hAnsi="Arial" w:cs="Arial"/>
          <w:bCs/>
          <w:sz w:val="26"/>
          <w:szCs w:val="26"/>
          <w:lang w:val="es-ES"/>
        </w:rPr>
        <w:t xml:space="preserve"> a </w:t>
      </w:r>
      <w:proofErr w:type="spellStart"/>
      <w:r w:rsidR="00852800" w:rsidRPr="00A90BA4">
        <w:rPr>
          <w:rFonts w:ascii="Arial" w:hAnsi="Arial" w:cs="Arial"/>
          <w:bCs/>
          <w:sz w:val="26"/>
          <w:szCs w:val="26"/>
          <w:lang w:val="es-ES"/>
        </w:rPr>
        <w:t>asisten</w:t>
      </w:r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ț</w:t>
      </w:r>
      <w:r w:rsidR="00852800" w:rsidRPr="00A90BA4">
        <w:rPr>
          <w:rFonts w:ascii="Arial" w:hAnsi="Arial" w:cs="Arial"/>
          <w:bCs/>
          <w:sz w:val="26"/>
          <w:szCs w:val="26"/>
          <w:lang w:val="es-ES"/>
        </w:rPr>
        <w:t>ilor</w:t>
      </w:r>
      <w:proofErr w:type="spellEnd"/>
      <w:r w:rsidR="00852800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852800" w:rsidRPr="00A90BA4">
        <w:rPr>
          <w:rFonts w:ascii="Arial" w:hAnsi="Arial" w:cs="Arial"/>
          <w:bCs/>
          <w:sz w:val="26"/>
          <w:szCs w:val="26"/>
          <w:lang w:val="es-ES"/>
        </w:rPr>
        <w:t>personali</w:t>
      </w:r>
      <w:proofErr w:type="spellEnd"/>
      <w:r w:rsidR="00022B31" w:rsidRPr="00A90BA4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="00022B31" w:rsidRPr="00A90BA4">
        <w:rPr>
          <w:rFonts w:ascii="Arial" w:hAnsi="Arial" w:cs="Arial"/>
          <w:bCs/>
          <w:sz w:val="26"/>
          <w:szCs w:val="26"/>
          <w:lang w:val="es-ES"/>
        </w:rPr>
        <w:t>în</w:t>
      </w:r>
      <w:proofErr w:type="spellEnd"/>
      <w:r w:rsidR="00022B31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022B31" w:rsidRPr="00A90BA4">
        <w:rPr>
          <w:rFonts w:ascii="Arial" w:hAnsi="Arial" w:cs="Arial"/>
          <w:bCs/>
          <w:sz w:val="26"/>
          <w:szCs w:val="26"/>
          <w:lang w:val="es-ES"/>
        </w:rPr>
        <w:t>regim</w:t>
      </w:r>
      <w:proofErr w:type="spellEnd"/>
      <w:r w:rsidR="00022B31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022B31" w:rsidRPr="00A90BA4">
        <w:rPr>
          <w:rFonts w:ascii="Arial" w:hAnsi="Arial" w:cs="Arial"/>
          <w:bCs/>
          <w:sz w:val="26"/>
          <w:szCs w:val="26"/>
          <w:lang w:val="es-ES"/>
        </w:rPr>
        <w:t>propriu</w:t>
      </w:r>
      <w:proofErr w:type="spellEnd"/>
      <w:r w:rsidR="00022B31" w:rsidRPr="00A90BA4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="00022B31" w:rsidRPr="00A90BA4">
        <w:rPr>
          <w:rFonts w:ascii="Arial" w:hAnsi="Arial" w:cs="Arial"/>
          <w:bCs/>
          <w:sz w:val="26"/>
          <w:szCs w:val="26"/>
          <w:lang w:val="es-ES"/>
        </w:rPr>
        <w:t>în</w:t>
      </w:r>
      <w:proofErr w:type="spellEnd"/>
      <w:r w:rsidR="00022B31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24BB9">
        <w:rPr>
          <w:rFonts w:ascii="Arial" w:hAnsi="Arial" w:cs="Arial"/>
          <w:bCs/>
          <w:sz w:val="26"/>
          <w:szCs w:val="26"/>
          <w:lang w:val="es-ES"/>
        </w:rPr>
        <w:t>toamna</w:t>
      </w:r>
      <w:proofErr w:type="spellEnd"/>
      <w:r w:rsidR="000F1DB0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0F1DB0">
        <w:rPr>
          <w:rFonts w:ascii="Arial" w:hAnsi="Arial" w:cs="Arial"/>
          <w:bCs/>
          <w:sz w:val="26"/>
          <w:szCs w:val="26"/>
          <w:lang w:val="es-ES"/>
        </w:rPr>
        <w:t>anului</w:t>
      </w:r>
      <w:proofErr w:type="spellEnd"/>
      <w:r w:rsidR="005A63CE" w:rsidRPr="00A90BA4">
        <w:rPr>
          <w:rFonts w:ascii="Arial" w:hAnsi="Arial" w:cs="Arial"/>
          <w:bCs/>
          <w:sz w:val="26"/>
          <w:szCs w:val="26"/>
          <w:lang w:val="es-ES"/>
        </w:rPr>
        <w:t xml:space="preserve"> 2</w:t>
      </w:r>
      <w:r w:rsidR="00022B31" w:rsidRPr="00A90BA4">
        <w:rPr>
          <w:rFonts w:ascii="Arial" w:hAnsi="Arial" w:cs="Arial"/>
          <w:bCs/>
          <w:sz w:val="26"/>
          <w:szCs w:val="26"/>
          <w:lang w:val="es-ES"/>
        </w:rPr>
        <w:t>0</w:t>
      </w:r>
      <w:r w:rsidR="00760858" w:rsidRPr="00A90BA4">
        <w:rPr>
          <w:rFonts w:ascii="Arial" w:hAnsi="Arial" w:cs="Arial"/>
          <w:bCs/>
          <w:sz w:val="26"/>
          <w:szCs w:val="26"/>
          <w:lang w:val="es-ES"/>
        </w:rPr>
        <w:t>2</w:t>
      </w:r>
      <w:r w:rsidR="00B869FE">
        <w:rPr>
          <w:rFonts w:ascii="Arial" w:hAnsi="Arial" w:cs="Arial"/>
          <w:bCs/>
          <w:sz w:val="26"/>
          <w:szCs w:val="26"/>
          <w:lang w:val="es-ES"/>
        </w:rPr>
        <w:t>5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.</w:t>
      </w:r>
    </w:p>
    <w:p w:rsidR="006638C2" w:rsidRPr="00A90BA4" w:rsidRDefault="006860DB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ab/>
      </w:r>
      <w:r w:rsidR="000F1DB0">
        <w:rPr>
          <w:rFonts w:ascii="Arial" w:hAnsi="Arial" w:cs="Arial"/>
          <w:b/>
          <w:bCs/>
          <w:sz w:val="26"/>
          <w:szCs w:val="26"/>
          <w:lang w:val="es-ES"/>
        </w:rPr>
        <w:t xml:space="preserve">Ca </w:t>
      </w:r>
      <w:proofErr w:type="spellStart"/>
      <w:r w:rsidR="000F1DB0">
        <w:rPr>
          <w:rFonts w:ascii="Arial" w:hAnsi="Arial" w:cs="Arial"/>
          <w:b/>
          <w:bCs/>
          <w:sz w:val="26"/>
          <w:szCs w:val="26"/>
          <w:lang w:val="es-ES"/>
        </w:rPr>
        <w:t>măsură</w:t>
      </w:r>
      <w:proofErr w:type="spellEnd"/>
      <w:r w:rsidR="00696CE2" w:rsidRPr="00A90BA4">
        <w:rPr>
          <w:rFonts w:ascii="Arial" w:hAnsi="Arial" w:cs="Arial"/>
          <w:b/>
          <w:bCs/>
          <w:sz w:val="26"/>
          <w:szCs w:val="26"/>
          <w:lang w:val="es-ES"/>
        </w:rPr>
        <w:t xml:space="preserve"> de control a </w:t>
      </w:r>
      <w:proofErr w:type="spellStart"/>
      <w:r w:rsidR="00696CE2" w:rsidRPr="00A90BA4">
        <w:rPr>
          <w:rFonts w:ascii="Arial" w:hAnsi="Arial" w:cs="Arial"/>
          <w:b/>
          <w:bCs/>
          <w:sz w:val="26"/>
          <w:szCs w:val="26"/>
          <w:lang w:val="es-ES"/>
        </w:rPr>
        <w:t>activita</w:t>
      </w:r>
      <w:r w:rsidR="006352A2" w:rsidRPr="00A90BA4">
        <w:rPr>
          <w:rFonts w:ascii="Arial" w:hAnsi="Arial" w:cs="Arial"/>
          <w:b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/>
          <w:bCs/>
          <w:sz w:val="26"/>
          <w:szCs w:val="26"/>
          <w:lang w:val="es-ES"/>
        </w:rPr>
        <w:t>ii</w:t>
      </w:r>
      <w:proofErr w:type="spellEnd"/>
      <w:r w:rsidR="00696CE2" w:rsidRPr="00A90BA4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/>
          <w:bCs/>
          <w:sz w:val="26"/>
          <w:szCs w:val="26"/>
          <w:lang w:val="es-ES"/>
        </w:rPr>
        <w:t>asisten</w:t>
      </w:r>
      <w:r w:rsidR="006352A2" w:rsidRPr="00A90BA4">
        <w:rPr>
          <w:rFonts w:ascii="Arial" w:hAnsi="Arial" w:cs="Arial"/>
          <w:b/>
          <w:bCs/>
          <w:sz w:val="26"/>
          <w:szCs w:val="26"/>
          <w:lang w:val="es-ES"/>
        </w:rPr>
        <w:t>ț</w:t>
      </w:r>
      <w:r w:rsidR="00696CE2" w:rsidRPr="00A90BA4">
        <w:rPr>
          <w:rFonts w:ascii="Arial" w:hAnsi="Arial" w:cs="Arial"/>
          <w:b/>
          <w:bCs/>
          <w:sz w:val="26"/>
          <w:szCs w:val="26"/>
          <w:lang w:val="es-ES"/>
        </w:rPr>
        <w:t>ilor</w:t>
      </w:r>
      <w:proofErr w:type="spellEnd"/>
      <w:r w:rsidR="00696CE2" w:rsidRPr="00A90BA4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proofErr w:type="spellStart"/>
      <w:r w:rsidR="00696CE2" w:rsidRPr="00A90BA4">
        <w:rPr>
          <w:rFonts w:ascii="Arial" w:hAnsi="Arial" w:cs="Arial"/>
          <w:b/>
          <w:bCs/>
          <w:sz w:val="26"/>
          <w:szCs w:val="26"/>
          <w:lang w:val="es-ES"/>
        </w:rPr>
        <w:t>personali</w:t>
      </w:r>
      <w:proofErr w:type="spellEnd"/>
      <w:r w:rsidR="00696CE2" w:rsidRPr="00A90BA4">
        <w:rPr>
          <w:rFonts w:ascii="Arial" w:hAnsi="Arial" w:cs="Arial"/>
          <w:b/>
          <w:bCs/>
          <w:sz w:val="26"/>
          <w:szCs w:val="26"/>
          <w:lang w:val="es-ES"/>
        </w:rPr>
        <w:t xml:space="preserve">, 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la </w:t>
      </w:r>
      <w:proofErr w:type="spellStart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nivelul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autorit</w:t>
      </w:r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ăț</w:t>
      </w:r>
      <w:r w:rsidRPr="00A90BA4">
        <w:rPr>
          <w:rFonts w:ascii="Arial" w:hAnsi="Arial" w:cs="Arial"/>
          <w:bCs/>
          <w:sz w:val="26"/>
          <w:szCs w:val="26"/>
          <w:lang w:val="es-ES"/>
        </w:rPr>
        <w:t>ii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tutelare</w:t>
      </w:r>
      <w:r w:rsidR="00696CE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 s-a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luat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decizia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ca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cel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puțin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două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ori pe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semestru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să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se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facă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vizite</w:t>
      </w:r>
      <w:proofErr w:type="spellEnd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F46895" w:rsidRPr="00A90BA4">
        <w:rPr>
          <w:rFonts w:ascii="Arial" w:hAnsi="Arial" w:cs="Arial"/>
          <w:bCs/>
          <w:sz w:val="26"/>
          <w:szCs w:val="26"/>
          <w:lang w:val="es-ES"/>
        </w:rPr>
        <w:t>inopinate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la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domiciliul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persoanei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cu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handicap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grav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asistate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în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vederea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verificării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îndeplinirii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atribuțiilor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către</w:t>
      </w:r>
      <w:proofErr w:type="spellEnd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E3627D" w:rsidRPr="00A90BA4">
        <w:rPr>
          <w:rFonts w:ascii="Arial" w:hAnsi="Arial" w:cs="Arial"/>
          <w:bCs/>
          <w:sz w:val="26"/>
          <w:szCs w:val="26"/>
          <w:lang w:val="es-ES"/>
        </w:rPr>
        <w:t>aceștia</w:t>
      </w:r>
      <w:proofErr w:type="spellEnd"/>
      <w:r w:rsidR="00696CE2" w:rsidRPr="00A90BA4">
        <w:rPr>
          <w:rFonts w:ascii="Arial" w:hAnsi="Arial" w:cs="Arial"/>
          <w:bCs/>
          <w:sz w:val="26"/>
          <w:szCs w:val="26"/>
          <w:lang w:val="es-ES"/>
        </w:rPr>
        <w:t>.</w:t>
      </w:r>
    </w:p>
    <w:p w:rsidR="00696CE2" w:rsidRPr="00A90BA4" w:rsidRDefault="006638C2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ab/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În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perioada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24BB9">
        <w:rPr>
          <w:rFonts w:ascii="Arial" w:hAnsi="Arial" w:cs="Arial"/>
          <w:bCs/>
          <w:sz w:val="26"/>
          <w:szCs w:val="26"/>
          <w:lang w:val="es-ES"/>
        </w:rPr>
        <w:t>iulie</w:t>
      </w:r>
      <w:proofErr w:type="spellEnd"/>
      <w:r w:rsidR="00B869FE">
        <w:rPr>
          <w:rFonts w:ascii="Arial" w:hAnsi="Arial" w:cs="Arial"/>
          <w:bCs/>
          <w:sz w:val="26"/>
          <w:szCs w:val="26"/>
          <w:lang w:val="es-ES"/>
        </w:rPr>
        <w:t xml:space="preserve"> – </w:t>
      </w:r>
      <w:proofErr w:type="spellStart"/>
      <w:r w:rsidR="00624BB9">
        <w:rPr>
          <w:rFonts w:ascii="Arial" w:hAnsi="Arial" w:cs="Arial"/>
          <w:bCs/>
          <w:sz w:val="26"/>
          <w:szCs w:val="26"/>
          <w:lang w:val="es-ES"/>
        </w:rPr>
        <w:t>decembrie</w:t>
      </w:r>
      <w:proofErr w:type="spellEnd"/>
      <w:r w:rsidR="00624BB9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Pr="00A90BA4">
        <w:rPr>
          <w:rFonts w:ascii="Arial" w:hAnsi="Arial" w:cs="Arial"/>
          <w:bCs/>
          <w:sz w:val="26"/>
          <w:szCs w:val="26"/>
          <w:lang w:val="es-ES"/>
        </w:rPr>
        <w:t>20</w:t>
      </w:r>
      <w:r w:rsidR="0030699E" w:rsidRPr="00A90BA4">
        <w:rPr>
          <w:rFonts w:ascii="Arial" w:hAnsi="Arial" w:cs="Arial"/>
          <w:bCs/>
          <w:sz w:val="26"/>
          <w:szCs w:val="26"/>
          <w:lang w:val="es-ES"/>
        </w:rPr>
        <w:t>2</w:t>
      </w:r>
      <w:r w:rsidR="00B869FE">
        <w:rPr>
          <w:rFonts w:ascii="Arial" w:hAnsi="Arial" w:cs="Arial"/>
          <w:bCs/>
          <w:sz w:val="26"/>
          <w:szCs w:val="26"/>
          <w:lang w:val="es-ES"/>
        </w:rPr>
        <w:t>5</w:t>
      </w:r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functionarii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din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cadrul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Primari</w:t>
      </w:r>
      <w:r w:rsidR="0030699E" w:rsidRPr="00A90BA4">
        <w:rPr>
          <w:rFonts w:ascii="Arial" w:hAnsi="Arial" w:cs="Arial"/>
          <w:bCs/>
          <w:sz w:val="26"/>
          <w:szCs w:val="26"/>
          <w:lang w:val="es-ES"/>
        </w:rPr>
        <w:t>e</w:t>
      </w:r>
      <w:r w:rsidRPr="00A90BA4">
        <w:rPr>
          <w:rFonts w:ascii="Arial" w:hAnsi="Arial" w:cs="Arial"/>
          <w:bCs/>
          <w:sz w:val="26"/>
          <w:szCs w:val="26"/>
          <w:lang w:val="es-ES"/>
        </w:rPr>
        <w:t>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30699E" w:rsidRPr="00A90BA4">
        <w:rPr>
          <w:rFonts w:ascii="Arial" w:hAnsi="Arial" w:cs="Arial"/>
          <w:bCs/>
          <w:sz w:val="26"/>
          <w:szCs w:val="26"/>
          <w:lang w:val="es-ES"/>
        </w:rPr>
        <w:t>Siliștea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au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efectuat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B869FE">
        <w:rPr>
          <w:rFonts w:ascii="Arial" w:hAnsi="Arial" w:cs="Arial"/>
          <w:bCs/>
          <w:sz w:val="26"/>
          <w:szCs w:val="26"/>
          <w:lang w:val="es-ES"/>
        </w:rPr>
        <w:t>2</w:t>
      </w:r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vizite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la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domiciliul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persoanelor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Pr="00A90BA4">
        <w:rPr>
          <w:rFonts w:ascii="Arial" w:hAnsi="Arial" w:cs="Arial"/>
          <w:bCs/>
          <w:sz w:val="26"/>
          <w:szCs w:val="26"/>
          <w:lang w:val="es-ES"/>
        </w:rPr>
        <w:t>ncadrate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î</w:t>
      </w:r>
      <w:r w:rsidRPr="00A90BA4">
        <w:rPr>
          <w:rFonts w:ascii="Arial" w:hAnsi="Arial" w:cs="Arial"/>
          <w:bCs/>
          <w:sz w:val="26"/>
          <w:szCs w:val="26"/>
          <w:lang w:val="es-ES"/>
        </w:rPr>
        <w:t>n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gradul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grav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handicap</w:t>
      </w:r>
      <w:proofErr w:type="spellEnd"/>
      <w:r w:rsidR="000F1DB0">
        <w:rPr>
          <w:rFonts w:ascii="Arial" w:hAnsi="Arial" w:cs="Arial"/>
          <w:bCs/>
          <w:sz w:val="26"/>
          <w:szCs w:val="26"/>
          <w:lang w:val="es-ES"/>
        </w:rPr>
        <w:t xml:space="preserve">, </w:t>
      </w:r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fara a se constata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probleme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deosebite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, de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natur</w:t>
      </w:r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s</w:t>
      </w:r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impun</w:t>
      </w:r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ă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încetarea</w:t>
      </w:r>
      <w:proofErr w:type="spellEnd"/>
      <w:r w:rsidR="006352A2"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contractului</w:t>
      </w:r>
      <w:proofErr w:type="spellEnd"/>
      <w:r w:rsidR="006352A2" w:rsidRPr="00A90BA4">
        <w:rPr>
          <w:rFonts w:ascii="Arial" w:hAnsi="Arial" w:cs="Arial"/>
          <w:bCs/>
          <w:sz w:val="26"/>
          <w:szCs w:val="26"/>
          <w:lang w:val="es-ES"/>
        </w:rPr>
        <w:t xml:space="preserve"> de </w:t>
      </w:r>
      <w:proofErr w:type="spellStart"/>
      <w:r w:rsidR="006352A2" w:rsidRPr="00A90BA4">
        <w:rPr>
          <w:rFonts w:ascii="Arial" w:hAnsi="Arial" w:cs="Arial"/>
          <w:bCs/>
          <w:sz w:val="26"/>
          <w:szCs w:val="26"/>
          <w:lang w:val="es-ES"/>
        </w:rPr>
        <w:t>muncă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a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asistentului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personal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și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înlocuirea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proofErr w:type="spellStart"/>
      <w:r w:rsidRPr="00A90BA4">
        <w:rPr>
          <w:rFonts w:ascii="Arial" w:hAnsi="Arial" w:cs="Arial"/>
          <w:bCs/>
          <w:sz w:val="26"/>
          <w:szCs w:val="26"/>
          <w:lang w:val="es-ES"/>
        </w:rPr>
        <w:t>acestuia</w:t>
      </w:r>
      <w:proofErr w:type="spellEnd"/>
      <w:r w:rsidRPr="00A90BA4">
        <w:rPr>
          <w:rFonts w:ascii="Arial" w:hAnsi="Arial" w:cs="Arial"/>
          <w:bCs/>
          <w:sz w:val="26"/>
          <w:szCs w:val="26"/>
          <w:lang w:val="es-ES"/>
        </w:rPr>
        <w:t>.</w:t>
      </w:r>
    </w:p>
    <w:p w:rsidR="006860DB" w:rsidRDefault="005A63CE" w:rsidP="00A90B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A90BA4">
        <w:rPr>
          <w:rFonts w:ascii="Arial" w:hAnsi="Arial" w:cs="Arial"/>
          <w:bCs/>
          <w:sz w:val="26"/>
          <w:szCs w:val="26"/>
          <w:lang w:val="es-ES"/>
        </w:rPr>
        <w:t xml:space="preserve">          </w:t>
      </w:r>
    </w:p>
    <w:p w:rsidR="006638C2" w:rsidRDefault="006638C2" w:rsidP="00696C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,Bold"/>
          <w:bCs/>
          <w:sz w:val="26"/>
          <w:szCs w:val="26"/>
          <w:lang w:val="es-ES"/>
        </w:rPr>
      </w:pPr>
    </w:p>
    <w:p w:rsidR="00B869FE" w:rsidRDefault="00B869FE" w:rsidP="00B869FE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BE6E11">
        <w:rPr>
          <w:rFonts w:ascii="Arial" w:hAnsi="Arial" w:cs="Arial"/>
          <w:b/>
          <w:lang w:val="fr-FR"/>
        </w:rPr>
        <w:t xml:space="preserve">P R E Ş E D I N T E  D E  Ş E D I N Ţ Ă </w:t>
      </w:r>
    </w:p>
    <w:p w:rsidR="00B869FE" w:rsidRPr="00624BB9" w:rsidRDefault="00B869FE" w:rsidP="00B869F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fr-FR"/>
        </w:rPr>
      </w:pPr>
    </w:p>
    <w:p w:rsidR="00B869FE" w:rsidRPr="00624BB9" w:rsidRDefault="00624BB9" w:rsidP="00B869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624BB9">
        <w:rPr>
          <w:rFonts w:ascii="Arial" w:hAnsi="Arial" w:cs="Arial"/>
          <w:b/>
          <w:sz w:val="24"/>
          <w:szCs w:val="24"/>
          <w:lang w:val="fr-FR"/>
        </w:rPr>
        <w:t>Viorel FIFIALĂ</w:t>
      </w:r>
    </w:p>
    <w:p w:rsidR="00B869FE" w:rsidRPr="00624BB9" w:rsidRDefault="00B869FE" w:rsidP="00B869FE">
      <w:pPr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:rsidR="00B869FE" w:rsidRPr="00386649" w:rsidRDefault="00B869FE" w:rsidP="00B869FE">
      <w:pPr>
        <w:jc w:val="center"/>
        <w:rPr>
          <w:rFonts w:ascii="Arial" w:hAnsi="Arial" w:cs="Arial"/>
          <w:b/>
          <w:sz w:val="4"/>
          <w:szCs w:val="4"/>
          <w:lang w:val="fr-FR"/>
        </w:rPr>
      </w:pPr>
    </w:p>
    <w:p w:rsidR="00B869FE" w:rsidRPr="0003592A" w:rsidRDefault="00B869FE" w:rsidP="00B869FE">
      <w:pPr>
        <w:rPr>
          <w:rFonts w:ascii="Arial" w:hAnsi="Arial" w:cs="Arial"/>
          <w:b/>
          <w:sz w:val="8"/>
          <w:szCs w:val="8"/>
          <w:lang w:val="fr-FR"/>
        </w:rPr>
      </w:pPr>
    </w:p>
    <w:p w:rsidR="00B869FE" w:rsidRDefault="00B869FE" w:rsidP="00B869FE">
      <w:pPr>
        <w:spacing w:after="0"/>
        <w:jc w:val="both"/>
        <w:rPr>
          <w:rFonts w:ascii="Arial" w:hAnsi="Arial" w:cs="Arial"/>
          <w:b/>
        </w:rPr>
      </w:pPr>
      <w:r w:rsidRPr="00617D5E">
        <w:rPr>
          <w:rFonts w:ascii="Arial" w:hAnsi="Arial" w:cs="Arial"/>
          <w:b/>
          <w:lang w:val="fr-FR"/>
        </w:rPr>
        <w:t xml:space="preserve">     </w:t>
      </w:r>
      <w:r>
        <w:rPr>
          <w:rFonts w:ascii="Arial" w:hAnsi="Arial" w:cs="Arial"/>
          <w:b/>
          <w:lang w:val="fr-FR"/>
        </w:rPr>
        <w:t xml:space="preserve">   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 xml:space="preserve">      </w:t>
      </w:r>
      <w:r w:rsidR="00624BB9">
        <w:rPr>
          <w:rFonts w:ascii="Arial" w:hAnsi="Arial" w:cs="Arial"/>
          <w:b/>
          <w:lang w:val="fr-FR"/>
        </w:rPr>
        <w:t xml:space="preserve">    </w:t>
      </w:r>
      <w:r>
        <w:rPr>
          <w:rFonts w:ascii="Arial" w:hAnsi="Arial" w:cs="Arial"/>
          <w:b/>
          <w:lang w:val="fr-FR"/>
        </w:rPr>
        <w:t xml:space="preserve">                         </w:t>
      </w:r>
      <w:r w:rsidR="00624BB9">
        <w:rPr>
          <w:rFonts w:ascii="Arial" w:hAnsi="Arial" w:cs="Arial"/>
          <w:b/>
          <w:lang w:val="fr-FR"/>
        </w:rPr>
        <w:t xml:space="preserve">   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</w:rPr>
        <w:t>CONTRASEMNEAZĂ</w:t>
      </w:r>
      <w:r w:rsidRPr="00C463D5">
        <w:rPr>
          <w:rFonts w:ascii="Arial" w:hAnsi="Arial" w:cs="Arial"/>
          <w:b/>
        </w:rPr>
        <w:t xml:space="preserve">,  </w:t>
      </w:r>
    </w:p>
    <w:p w:rsidR="00B869FE" w:rsidRPr="00624BB9" w:rsidRDefault="00B869FE" w:rsidP="00624B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63D5">
        <w:rPr>
          <w:rFonts w:ascii="Arial" w:hAnsi="Arial" w:cs="Arial"/>
          <w:b/>
        </w:rPr>
        <w:t xml:space="preserve">                            </w:t>
      </w:r>
      <w:r w:rsidR="00624BB9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                  </w:t>
      </w:r>
      <w:r w:rsidRPr="00624BB9">
        <w:rPr>
          <w:rFonts w:ascii="Arial" w:hAnsi="Arial" w:cs="Arial"/>
          <w:b/>
          <w:sz w:val="24"/>
          <w:szCs w:val="24"/>
        </w:rPr>
        <w:t>SECRETAR GENERAL AL COMUNEI SILI</w:t>
      </w:r>
      <w:r w:rsidRPr="00624BB9">
        <w:rPr>
          <w:rFonts w:ascii="Arial" w:hAnsi="Arial" w:cs="Arial"/>
          <w:b/>
          <w:sz w:val="24"/>
          <w:szCs w:val="24"/>
          <w:lang w:val="ro-RO"/>
        </w:rPr>
        <w:t>ȘTEA</w:t>
      </w:r>
      <w:r w:rsidRPr="00624BB9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B869FE" w:rsidRPr="00624BB9" w:rsidRDefault="00B869FE" w:rsidP="00B869FE">
      <w:pPr>
        <w:jc w:val="both"/>
        <w:rPr>
          <w:sz w:val="24"/>
          <w:szCs w:val="24"/>
        </w:rPr>
      </w:pPr>
      <w:r w:rsidRPr="00624BB9">
        <w:rPr>
          <w:rFonts w:ascii="Arial" w:hAnsi="Arial" w:cs="Arial"/>
          <w:sz w:val="24"/>
          <w:szCs w:val="24"/>
        </w:rPr>
        <w:t xml:space="preserve">   </w:t>
      </w:r>
      <w:r w:rsidRPr="00624BB9">
        <w:rPr>
          <w:rFonts w:ascii="Arial" w:hAnsi="Arial" w:cs="Arial"/>
          <w:sz w:val="24"/>
          <w:szCs w:val="24"/>
        </w:rPr>
        <w:tab/>
      </w:r>
      <w:r w:rsidRPr="00624BB9">
        <w:rPr>
          <w:rFonts w:ascii="Arial" w:hAnsi="Arial" w:cs="Arial"/>
          <w:sz w:val="24"/>
          <w:szCs w:val="24"/>
        </w:rPr>
        <w:tab/>
      </w:r>
      <w:r w:rsidRPr="00624BB9">
        <w:rPr>
          <w:rFonts w:ascii="Arial" w:hAnsi="Arial" w:cs="Arial"/>
          <w:sz w:val="24"/>
          <w:szCs w:val="24"/>
        </w:rPr>
        <w:tab/>
      </w:r>
      <w:r w:rsidRPr="00624BB9">
        <w:rPr>
          <w:rFonts w:ascii="Arial" w:hAnsi="Arial" w:cs="Arial"/>
          <w:sz w:val="24"/>
          <w:szCs w:val="24"/>
        </w:rPr>
        <w:tab/>
      </w:r>
      <w:r w:rsidRPr="00624BB9">
        <w:rPr>
          <w:rFonts w:ascii="Arial" w:hAnsi="Arial" w:cs="Arial"/>
          <w:sz w:val="24"/>
          <w:szCs w:val="24"/>
        </w:rPr>
        <w:tab/>
        <w:t xml:space="preserve">                                          </w:t>
      </w:r>
      <w:r w:rsidR="00624BB9">
        <w:rPr>
          <w:rFonts w:ascii="Arial" w:hAnsi="Arial" w:cs="Arial"/>
          <w:sz w:val="24"/>
          <w:szCs w:val="24"/>
        </w:rPr>
        <w:t xml:space="preserve"> </w:t>
      </w:r>
      <w:r w:rsidRPr="00624BB9">
        <w:rPr>
          <w:rFonts w:ascii="Arial" w:hAnsi="Arial" w:cs="Arial"/>
          <w:sz w:val="24"/>
          <w:szCs w:val="24"/>
        </w:rPr>
        <w:t xml:space="preserve">Jr. </w:t>
      </w:r>
      <w:proofErr w:type="spellStart"/>
      <w:r w:rsidRPr="00624BB9">
        <w:rPr>
          <w:rFonts w:ascii="Arial" w:hAnsi="Arial" w:cs="Arial"/>
          <w:sz w:val="24"/>
          <w:szCs w:val="24"/>
        </w:rPr>
        <w:t>Anghel</w:t>
      </w:r>
      <w:proofErr w:type="spellEnd"/>
      <w:r w:rsidRPr="00624BB9">
        <w:rPr>
          <w:rFonts w:ascii="Arial" w:hAnsi="Arial" w:cs="Arial"/>
          <w:sz w:val="24"/>
          <w:szCs w:val="24"/>
        </w:rPr>
        <w:t xml:space="preserve"> Adrian NECULA</w:t>
      </w:r>
      <w:r w:rsidRPr="00624BB9">
        <w:rPr>
          <w:sz w:val="24"/>
          <w:szCs w:val="24"/>
        </w:rPr>
        <w:t xml:space="preserve">           </w:t>
      </w:r>
    </w:p>
    <w:p w:rsidR="00B869FE" w:rsidRPr="00FC404A" w:rsidRDefault="00B869FE" w:rsidP="00B869FE">
      <w:pPr>
        <w:jc w:val="both"/>
        <w:rPr>
          <w:rFonts w:ascii="Arial" w:hAnsi="Arial" w:cs="Arial"/>
        </w:rPr>
      </w:pPr>
      <w:r w:rsidRPr="0015221D">
        <w:t xml:space="preserve">                    </w:t>
      </w:r>
    </w:p>
    <w:p w:rsidR="00EE3D8F" w:rsidRPr="00624BB9" w:rsidRDefault="00B869FE" w:rsidP="00B869FE">
      <w:pPr>
        <w:rPr>
          <w:b/>
          <w:sz w:val="24"/>
          <w:szCs w:val="24"/>
        </w:rPr>
      </w:pPr>
      <w:r w:rsidRPr="00624BB9">
        <w:rPr>
          <w:rFonts w:ascii="Arial" w:hAnsi="Arial" w:cs="Arial"/>
          <w:b/>
          <w:sz w:val="24"/>
          <w:szCs w:val="24"/>
        </w:rPr>
        <w:t>Nr.</w:t>
      </w:r>
      <w:r w:rsidR="003878D0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 w:rsidRPr="00624BB9">
        <w:rPr>
          <w:rFonts w:ascii="Arial" w:hAnsi="Arial" w:cs="Arial"/>
          <w:b/>
          <w:sz w:val="24"/>
          <w:szCs w:val="24"/>
        </w:rPr>
        <w:t xml:space="preserve"> din </w:t>
      </w:r>
      <w:r w:rsidR="00624BB9" w:rsidRPr="00624BB9">
        <w:rPr>
          <w:rFonts w:ascii="Arial" w:hAnsi="Arial" w:cs="Arial"/>
          <w:b/>
          <w:sz w:val="24"/>
          <w:szCs w:val="24"/>
        </w:rPr>
        <w:t>03</w:t>
      </w:r>
      <w:r w:rsidRPr="00624B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24BB9" w:rsidRPr="00624BB9">
        <w:rPr>
          <w:rFonts w:ascii="Arial" w:hAnsi="Arial" w:cs="Arial"/>
          <w:b/>
          <w:sz w:val="24"/>
          <w:szCs w:val="24"/>
        </w:rPr>
        <w:t>mart</w:t>
      </w:r>
      <w:r w:rsidRPr="00624BB9">
        <w:rPr>
          <w:rFonts w:ascii="Arial" w:hAnsi="Arial" w:cs="Arial"/>
          <w:b/>
          <w:sz w:val="24"/>
          <w:szCs w:val="24"/>
        </w:rPr>
        <w:t>ie</w:t>
      </w:r>
      <w:proofErr w:type="spellEnd"/>
      <w:r w:rsidRPr="00624BB9">
        <w:rPr>
          <w:rFonts w:ascii="Arial" w:hAnsi="Arial" w:cs="Arial"/>
          <w:b/>
          <w:sz w:val="24"/>
          <w:szCs w:val="24"/>
        </w:rPr>
        <w:t xml:space="preserve"> 202</w:t>
      </w:r>
      <w:r w:rsidR="00624BB9" w:rsidRPr="00624BB9">
        <w:rPr>
          <w:rFonts w:ascii="Arial" w:hAnsi="Arial" w:cs="Arial"/>
          <w:b/>
          <w:sz w:val="24"/>
          <w:szCs w:val="24"/>
        </w:rPr>
        <w:t>6</w:t>
      </w:r>
      <w:r w:rsidRPr="00624BB9">
        <w:rPr>
          <w:rFonts w:ascii="Arial" w:hAnsi="Arial" w:cs="Arial"/>
          <w:b/>
          <w:sz w:val="24"/>
          <w:szCs w:val="24"/>
        </w:rPr>
        <w:t xml:space="preserve"> </w:t>
      </w:r>
      <w:r w:rsidRPr="00624BB9">
        <w:rPr>
          <w:b/>
          <w:sz w:val="24"/>
          <w:szCs w:val="24"/>
        </w:rPr>
        <w:t xml:space="preserve">                                                                      </w:t>
      </w:r>
    </w:p>
    <w:sectPr w:rsidR="00EE3D8F" w:rsidRPr="00624BB9" w:rsidSect="00A90BA4">
      <w:pgSz w:w="11907" w:h="16840" w:code="9"/>
      <w:pgMar w:top="630" w:right="567" w:bottom="45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3587"/>
    <w:multiLevelType w:val="hybridMultilevel"/>
    <w:tmpl w:val="C032D732"/>
    <w:lvl w:ilvl="0" w:tplc="A2867958">
      <w:start w:val="5"/>
      <w:numFmt w:val="bullet"/>
      <w:lvlText w:val="-"/>
      <w:lvlJc w:val="left"/>
      <w:pPr>
        <w:ind w:left="7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21"/>
    <w:rsid w:val="00003D06"/>
    <w:rsid w:val="00022B31"/>
    <w:rsid w:val="00024FC1"/>
    <w:rsid w:val="000369A2"/>
    <w:rsid w:val="0005720A"/>
    <w:rsid w:val="00082A5C"/>
    <w:rsid w:val="000B32D6"/>
    <w:rsid w:val="000C7694"/>
    <w:rsid w:val="000F1DB0"/>
    <w:rsid w:val="00137108"/>
    <w:rsid w:val="00176646"/>
    <w:rsid w:val="001808AA"/>
    <w:rsid w:val="001D2351"/>
    <w:rsid w:val="001F08A4"/>
    <w:rsid w:val="002067CE"/>
    <w:rsid w:val="00261DE1"/>
    <w:rsid w:val="00263287"/>
    <w:rsid w:val="002B15D6"/>
    <w:rsid w:val="002E54D6"/>
    <w:rsid w:val="002F7468"/>
    <w:rsid w:val="0030699E"/>
    <w:rsid w:val="003878D0"/>
    <w:rsid w:val="00390082"/>
    <w:rsid w:val="00391B93"/>
    <w:rsid w:val="003A7076"/>
    <w:rsid w:val="003B4A92"/>
    <w:rsid w:val="003C50D6"/>
    <w:rsid w:val="003D4C37"/>
    <w:rsid w:val="003F2655"/>
    <w:rsid w:val="00421775"/>
    <w:rsid w:val="00475D39"/>
    <w:rsid w:val="004A0083"/>
    <w:rsid w:val="004A60F3"/>
    <w:rsid w:val="004B419E"/>
    <w:rsid w:val="004D5A26"/>
    <w:rsid w:val="00534632"/>
    <w:rsid w:val="00534B9F"/>
    <w:rsid w:val="0054442A"/>
    <w:rsid w:val="0054443E"/>
    <w:rsid w:val="005748B8"/>
    <w:rsid w:val="005A0761"/>
    <w:rsid w:val="005A63CE"/>
    <w:rsid w:val="005A6D10"/>
    <w:rsid w:val="005B68E2"/>
    <w:rsid w:val="005D4006"/>
    <w:rsid w:val="005F39A8"/>
    <w:rsid w:val="005F7681"/>
    <w:rsid w:val="00624BB9"/>
    <w:rsid w:val="006352A2"/>
    <w:rsid w:val="006638C2"/>
    <w:rsid w:val="0067020F"/>
    <w:rsid w:val="006860DB"/>
    <w:rsid w:val="00696CE2"/>
    <w:rsid w:val="006A3B54"/>
    <w:rsid w:val="006B01D8"/>
    <w:rsid w:val="006B13B3"/>
    <w:rsid w:val="006B35A3"/>
    <w:rsid w:val="006C5137"/>
    <w:rsid w:val="006F51C8"/>
    <w:rsid w:val="007055C8"/>
    <w:rsid w:val="00723B16"/>
    <w:rsid w:val="00743121"/>
    <w:rsid w:val="00760858"/>
    <w:rsid w:val="00781070"/>
    <w:rsid w:val="007A6EA6"/>
    <w:rsid w:val="00833A46"/>
    <w:rsid w:val="008340E1"/>
    <w:rsid w:val="00852800"/>
    <w:rsid w:val="00881A56"/>
    <w:rsid w:val="00882AE8"/>
    <w:rsid w:val="008E3214"/>
    <w:rsid w:val="008F4FF6"/>
    <w:rsid w:val="00926B4E"/>
    <w:rsid w:val="009422E0"/>
    <w:rsid w:val="00944748"/>
    <w:rsid w:val="00996395"/>
    <w:rsid w:val="00A06077"/>
    <w:rsid w:val="00A16950"/>
    <w:rsid w:val="00A2450D"/>
    <w:rsid w:val="00A90BA4"/>
    <w:rsid w:val="00AA039B"/>
    <w:rsid w:val="00AA37A4"/>
    <w:rsid w:val="00B277F1"/>
    <w:rsid w:val="00B869FE"/>
    <w:rsid w:val="00B97A23"/>
    <w:rsid w:val="00B97EAE"/>
    <w:rsid w:val="00C10C33"/>
    <w:rsid w:val="00C21F31"/>
    <w:rsid w:val="00C460F9"/>
    <w:rsid w:val="00C645FE"/>
    <w:rsid w:val="00C84BE3"/>
    <w:rsid w:val="00CA4DA3"/>
    <w:rsid w:val="00CC7841"/>
    <w:rsid w:val="00CD0959"/>
    <w:rsid w:val="00CD3D92"/>
    <w:rsid w:val="00CE16F3"/>
    <w:rsid w:val="00CE5571"/>
    <w:rsid w:val="00CE6444"/>
    <w:rsid w:val="00D0633F"/>
    <w:rsid w:val="00D32C1A"/>
    <w:rsid w:val="00D33DDC"/>
    <w:rsid w:val="00DA66FF"/>
    <w:rsid w:val="00E3627D"/>
    <w:rsid w:val="00E502D4"/>
    <w:rsid w:val="00E6385B"/>
    <w:rsid w:val="00E9322A"/>
    <w:rsid w:val="00EE24D1"/>
    <w:rsid w:val="00EE3D8F"/>
    <w:rsid w:val="00F00F48"/>
    <w:rsid w:val="00F337C3"/>
    <w:rsid w:val="00F342CB"/>
    <w:rsid w:val="00F46895"/>
    <w:rsid w:val="00F75B53"/>
    <w:rsid w:val="00F87775"/>
    <w:rsid w:val="00F93002"/>
    <w:rsid w:val="00FA623E"/>
    <w:rsid w:val="00FB58CF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121"/>
    <w:pPr>
      <w:spacing w:after="0" w:line="240" w:lineRule="auto"/>
    </w:pPr>
  </w:style>
  <w:style w:type="character" w:customStyle="1" w:styleId="yshortcuts">
    <w:name w:val="yshortcuts"/>
    <w:basedOn w:val="DefaultParagraphFont"/>
    <w:rsid w:val="00F00F48"/>
  </w:style>
  <w:style w:type="table" w:styleId="TableGrid">
    <w:name w:val="Table Grid"/>
    <w:basedOn w:val="TableNormal"/>
    <w:uiPriority w:val="59"/>
    <w:rsid w:val="004A6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121"/>
    <w:pPr>
      <w:spacing w:after="0" w:line="240" w:lineRule="auto"/>
    </w:pPr>
  </w:style>
  <w:style w:type="character" w:customStyle="1" w:styleId="yshortcuts">
    <w:name w:val="yshortcuts"/>
    <w:basedOn w:val="DefaultParagraphFont"/>
    <w:rsid w:val="00F00F48"/>
  </w:style>
  <w:style w:type="table" w:styleId="TableGrid">
    <w:name w:val="Table Grid"/>
    <w:basedOn w:val="TableNormal"/>
    <w:uiPriority w:val="59"/>
    <w:rsid w:val="004A6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MOSTENI</dc:creator>
  <cp:lastModifiedBy>Adrian Necula</cp:lastModifiedBy>
  <cp:revision>2</cp:revision>
  <cp:lastPrinted>2026-03-17T09:15:00Z</cp:lastPrinted>
  <dcterms:created xsi:type="dcterms:W3CDTF">2026-03-17T09:16:00Z</dcterms:created>
  <dcterms:modified xsi:type="dcterms:W3CDTF">2026-03-17T09:16:00Z</dcterms:modified>
</cp:coreProperties>
</file>